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31" w:rsidRPr="005237AA" w:rsidRDefault="009E2931" w:rsidP="009E2931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 xml:space="preserve">PRICE </w:t>
      </w:r>
      <w:r w:rsidRPr="006F59E9">
        <w:rPr>
          <w:rFonts w:ascii="Calibri" w:hAnsi="Calibri" w:cs="Calibri"/>
          <w:caps/>
          <w:sz w:val="26"/>
          <w:szCs w:val="26"/>
        </w:rPr>
        <w:t>Quotation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9E2931" w:rsidRPr="00002CBD" w:rsidTr="0035652F">
        <w:tc>
          <w:tcPr>
            <w:tcW w:w="3708" w:type="dxa"/>
          </w:tcPr>
          <w:p w:rsidR="009E2931" w:rsidRPr="00314786" w:rsidRDefault="009E2931" w:rsidP="0035652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9E2931" w:rsidRPr="00314786" w:rsidRDefault="009E2931" w:rsidP="0035652F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9E2931" w:rsidRPr="00002CBD" w:rsidTr="0035652F">
        <w:tc>
          <w:tcPr>
            <w:tcW w:w="3708" w:type="dxa"/>
          </w:tcPr>
          <w:p w:rsidR="009E2931" w:rsidRPr="00314786" w:rsidRDefault="009E2931" w:rsidP="0035652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F01E64176C624ED9AD6B74818D1C77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9E2931" w:rsidRPr="00FB3F74" w:rsidRDefault="009E2931" w:rsidP="0035652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E2931" w:rsidRPr="007A3BF6" w:rsidTr="0035652F">
        <w:tc>
          <w:tcPr>
            <w:tcW w:w="3708" w:type="dxa"/>
          </w:tcPr>
          <w:p w:rsidR="009E2931" w:rsidRPr="00314786" w:rsidRDefault="009E2931" w:rsidP="0035652F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9E2931" w:rsidRPr="006F59E9" w:rsidRDefault="009E2931" w:rsidP="0035652F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JOR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19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005</w:t>
            </w:r>
          </w:p>
        </w:tc>
      </w:tr>
      <w:tr w:rsidR="009E2931" w:rsidRPr="00002CBD" w:rsidTr="0035652F">
        <w:tc>
          <w:tcPr>
            <w:tcW w:w="3708" w:type="dxa"/>
          </w:tcPr>
          <w:p w:rsidR="009E2931" w:rsidRPr="00314786" w:rsidRDefault="009E2931" w:rsidP="0035652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9E2931" w:rsidRPr="00314786" w:rsidRDefault="009E2931" w:rsidP="0035652F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JOD</w:t>
            </w:r>
          </w:p>
        </w:tc>
      </w:tr>
      <w:tr w:rsidR="009E2931" w:rsidRPr="00002CBD" w:rsidTr="0035652F">
        <w:tc>
          <w:tcPr>
            <w:tcW w:w="3708" w:type="dxa"/>
          </w:tcPr>
          <w:p w:rsidR="009E2931" w:rsidRDefault="009E2931" w:rsidP="0035652F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 of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  <w:p w:rsidR="009E2931" w:rsidRPr="00BA5635" w:rsidRDefault="009E2931" w:rsidP="0035652F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vAlign w:val="center"/>
          </w:tcPr>
          <w:p w:rsidR="009E2931" w:rsidRPr="00314786" w:rsidRDefault="009E2931" w:rsidP="0035652F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tbl>
      <w:tblPr>
        <w:tblStyle w:val="TableGrid"/>
        <w:tblW w:w="1086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521"/>
        <w:gridCol w:w="631"/>
        <w:gridCol w:w="2569"/>
        <w:gridCol w:w="1192"/>
        <w:gridCol w:w="1092"/>
        <w:gridCol w:w="956"/>
        <w:gridCol w:w="1248"/>
        <w:gridCol w:w="720"/>
        <w:gridCol w:w="900"/>
        <w:gridCol w:w="1036"/>
      </w:tblGrid>
      <w:tr w:rsidR="009E2931" w:rsidTr="009E2931">
        <w:tc>
          <w:tcPr>
            <w:tcW w:w="10865" w:type="dxa"/>
            <w:gridSpan w:val="10"/>
            <w:shd w:val="clear" w:color="auto" w:fill="ACB9CA" w:themeFill="text2" w:themeFillTint="66"/>
          </w:tcPr>
          <w:p w:rsidR="009E2931" w:rsidRPr="004149CD" w:rsidRDefault="009E2931" w:rsidP="003565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Quotation</w:t>
            </w: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9E2931" w:rsidTr="009E2931">
        <w:tc>
          <w:tcPr>
            <w:tcW w:w="52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</w:t>
            </w:r>
          </w:p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N°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 Name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 of Measure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Required Quantity</w:t>
            </w:r>
          </w:p>
        </w:tc>
        <w:tc>
          <w:tcPr>
            <w:tcW w:w="956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Delivery in Days</w:t>
            </w:r>
          </w:p>
        </w:tc>
        <w:tc>
          <w:tcPr>
            <w:tcW w:w="1248" w:type="dxa"/>
            <w:shd w:val="clear" w:color="auto" w:fill="ACB9CA" w:themeFill="text2" w:themeFillTint="66"/>
            <w:vAlign w:val="center"/>
          </w:tcPr>
          <w:p w:rsidR="009E2931" w:rsidRPr="00A76D5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Expiry Date</w:t>
            </w:r>
          </w:p>
        </w:tc>
        <w:tc>
          <w:tcPr>
            <w:tcW w:w="720" w:type="dxa"/>
            <w:shd w:val="clear" w:color="auto" w:fill="ACB9CA" w:themeFill="text2" w:themeFillTint="66"/>
            <w:vAlign w:val="center"/>
          </w:tcPr>
          <w:p w:rsidR="009E2931" w:rsidRPr="00A76D5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Unit Price</w:t>
            </w:r>
          </w:p>
        </w:tc>
        <w:tc>
          <w:tcPr>
            <w:tcW w:w="900" w:type="dxa"/>
            <w:shd w:val="clear" w:color="auto" w:fill="ACB9CA" w:themeFill="text2" w:themeFillTint="66"/>
            <w:vAlign w:val="center"/>
          </w:tcPr>
          <w:p w:rsidR="009E2931" w:rsidRPr="00A76D5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</w:p>
          <w:p w:rsidR="009E2931" w:rsidRPr="00A76D5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JOD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36" w:type="dxa"/>
            <w:shd w:val="clear" w:color="auto" w:fill="ACB9CA" w:themeFill="text2" w:themeFillTint="66"/>
          </w:tcPr>
          <w:p w:rsidR="009E2931" w:rsidRPr="00A76D5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 Total (JOD)</w:t>
            </w:r>
          </w:p>
        </w:tc>
      </w:tr>
      <w:tr w:rsidR="009E2931" w:rsidTr="009E2931">
        <w:tc>
          <w:tcPr>
            <w:tcW w:w="521" w:type="dxa"/>
            <w:vMerge w:val="restart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Folic Acid tab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200,000</w:t>
            </w:r>
          </w:p>
        </w:tc>
        <w:tc>
          <w:tcPr>
            <w:tcW w:w="956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91E">
              <w:rPr>
                <w:rFonts w:ascii="Calibri" w:hAnsi="Calibri" w:cs="Calibri"/>
                <w:sz w:val="22"/>
                <w:szCs w:val="22"/>
              </w:rPr>
              <w:t>Cefixime</w:t>
            </w:r>
            <w:proofErr w:type="spellEnd"/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Capsules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D6691E">
              <w:rPr>
                <w:rFonts w:ascii="Calibri" w:hAnsi="Calibri" w:cs="Calibri"/>
                <w:sz w:val="22"/>
                <w:szCs w:val="22"/>
              </w:rPr>
              <w:t>,000</w:t>
            </w:r>
          </w:p>
        </w:tc>
        <w:tc>
          <w:tcPr>
            <w:tcW w:w="956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AF0662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662">
              <w:rPr>
                <w:rFonts w:ascii="Calibri" w:hAnsi="Calibri" w:cs="Calibri"/>
                <w:sz w:val="22"/>
                <w:szCs w:val="22"/>
              </w:rPr>
              <w:t>Ciprofloxacin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AF0662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662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10,000</w:t>
            </w:r>
          </w:p>
        </w:tc>
        <w:tc>
          <w:tcPr>
            <w:tcW w:w="956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 w:val="restart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AF0662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662">
              <w:rPr>
                <w:rFonts w:ascii="Calibri" w:hAnsi="Calibri" w:cs="Calibri"/>
                <w:sz w:val="22"/>
                <w:szCs w:val="22"/>
              </w:rPr>
              <w:t xml:space="preserve">Ferrous </w:t>
            </w:r>
            <w:proofErr w:type="spellStart"/>
            <w:r w:rsidRPr="00AF0662">
              <w:rPr>
                <w:rFonts w:ascii="Calibri" w:hAnsi="Calibri" w:cs="Calibri"/>
                <w:sz w:val="22"/>
                <w:szCs w:val="22"/>
              </w:rPr>
              <w:t>Sulfate</w:t>
            </w:r>
            <w:proofErr w:type="spellEnd"/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AF0662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662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  <w:r w:rsidRPr="00CC1DBE">
              <w:rPr>
                <w:rFonts w:ascii="Calibri" w:hAnsi="Calibri" w:cs="Calibri"/>
                <w:sz w:val="22"/>
                <w:szCs w:val="22"/>
              </w:rPr>
              <w:t>,000</w:t>
            </w:r>
          </w:p>
        </w:tc>
        <w:tc>
          <w:tcPr>
            <w:tcW w:w="956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AF0662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F0662">
              <w:rPr>
                <w:rFonts w:ascii="Calibri" w:hAnsi="Calibri" w:cs="Calibri"/>
                <w:sz w:val="22"/>
                <w:szCs w:val="22"/>
              </w:rPr>
              <w:t>Clotrimazole</w:t>
            </w:r>
            <w:proofErr w:type="spellEnd"/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AF0662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F0662">
              <w:rPr>
                <w:rFonts w:ascii="Calibri" w:hAnsi="Calibri" w:cs="Calibri"/>
                <w:sz w:val="22"/>
                <w:szCs w:val="22"/>
              </w:rPr>
              <w:t>Supp</w:t>
            </w:r>
            <w:proofErr w:type="spellEnd"/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1,500</w:t>
            </w:r>
          </w:p>
        </w:tc>
        <w:tc>
          <w:tcPr>
            <w:tcW w:w="956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Paracetamol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500,000</w:t>
            </w:r>
          </w:p>
        </w:tc>
        <w:tc>
          <w:tcPr>
            <w:tcW w:w="956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 w:val="restart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Miconazole N</w:t>
            </w:r>
            <w:r w:rsidRPr="00D6691E">
              <w:rPr>
                <w:rFonts w:ascii="Calibri" w:hAnsi="Calibri" w:cs="Calibri"/>
                <w:sz w:val="22"/>
                <w:szCs w:val="22"/>
              </w:rPr>
              <w:t>itrate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Supp</w:t>
            </w:r>
            <w:proofErr w:type="spellEnd"/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10,500</w:t>
            </w:r>
          </w:p>
        </w:tc>
        <w:tc>
          <w:tcPr>
            <w:tcW w:w="956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Miconazole N</w:t>
            </w:r>
            <w:r w:rsidRPr="00D6691E">
              <w:rPr>
                <w:rFonts w:ascii="Calibri" w:hAnsi="Calibri" w:cs="Calibri"/>
                <w:sz w:val="22"/>
                <w:szCs w:val="22"/>
              </w:rPr>
              <w:t>itrate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 xml:space="preserve">Tube 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1,500</w:t>
            </w:r>
          </w:p>
        </w:tc>
        <w:tc>
          <w:tcPr>
            <w:tcW w:w="956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vMerge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6691E">
              <w:rPr>
                <w:rFonts w:ascii="Calibri" w:hAnsi="Calibri" w:cs="Calibri"/>
                <w:sz w:val="22"/>
                <w:szCs w:val="22"/>
              </w:rPr>
              <w:t>Mefanamic</w:t>
            </w:r>
            <w:proofErr w:type="spellEnd"/>
            <w:r w:rsidRPr="00D6691E">
              <w:rPr>
                <w:rFonts w:ascii="Calibri" w:hAnsi="Calibri" w:cs="Calibri"/>
                <w:sz w:val="22"/>
                <w:szCs w:val="22"/>
              </w:rPr>
              <w:t xml:space="preserve"> Acid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Tabl</w:t>
            </w:r>
            <w:bookmarkStart w:id="0" w:name="_GoBack"/>
            <w:bookmarkEnd w:id="0"/>
            <w:r w:rsidRPr="00D6691E">
              <w:rPr>
                <w:rFonts w:ascii="Calibri" w:hAnsi="Calibri" w:cs="Calibri"/>
                <w:sz w:val="22"/>
                <w:szCs w:val="22"/>
              </w:rPr>
              <w:t>et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10,000</w:t>
            </w:r>
          </w:p>
        </w:tc>
        <w:tc>
          <w:tcPr>
            <w:tcW w:w="956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rPr>
          <w:trHeight w:val="323"/>
        </w:trPr>
        <w:tc>
          <w:tcPr>
            <w:tcW w:w="52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D6691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CC1DBE">
              <w:rPr>
                <w:rFonts w:ascii="Calibri" w:hAnsi="Calibri" w:cs="Calibri"/>
                <w:sz w:val="22"/>
                <w:szCs w:val="22"/>
              </w:rPr>
              <w:t>arbonyl Iron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30,000</w:t>
            </w:r>
          </w:p>
        </w:tc>
        <w:tc>
          <w:tcPr>
            <w:tcW w:w="956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2931" w:rsidTr="009E2931">
        <w:tc>
          <w:tcPr>
            <w:tcW w:w="52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1" w:type="dxa"/>
            <w:shd w:val="clear" w:color="auto" w:fill="ACB9CA" w:themeFill="text2" w:themeFillTint="66"/>
          </w:tcPr>
          <w:p w:rsidR="009E2931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69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Meclizine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CC1DBE">
              <w:rPr>
                <w:rFonts w:ascii="Calibri" w:hAnsi="Calibri" w:cs="Calibri"/>
                <w:sz w:val="22"/>
                <w:szCs w:val="22"/>
              </w:rPr>
              <w:t>yrdochloride</w:t>
            </w:r>
            <w:proofErr w:type="spellEnd"/>
            <w:r w:rsidRPr="00CC1DBE">
              <w:rPr>
                <w:rFonts w:ascii="Calibri" w:hAnsi="Calibri" w:cs="Calibri"/>
                <w:sz w:val="22"/>
                <w:szCs w:val="22"/>
              </w:rPr>
              <w:t xml:space="preserve"> (25 mg), Pyridoxine hydrochloride (50mg) / tab</w:t>
            </w:r>
          </w:p>
        </w:tc>
        <w:tc>
          <w:tcPr>
            <w:tcW w:w="11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92" w:type="dxa"/>
            <w:shd w:val="clear" w:color="auto" w:fill="ACB9CA" w:themeFill="text2" w:themeFillTint="66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1DBE">
              <w:rPr>
                <w:rFonts w:ascii="Calibri" w:hAnsi="Calibri" w:cs="Calibri"/>
                <w:sz w:val="22"/>
                <w:szCs w:val="22"/>
              </w:rPr>
              <w:t>10,000</w:t>
            </w:r>
          </w:p>
        </w:tc>
        <w:tc>
          <w:tcPr>
            <w:tcW w:w="956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8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9E2931" w:rsidRPr="00CC1DBE" w:rsidRDefault="009E2931" w:rsidP="003565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2931" w:rsidRPr="00E340A1" w:rsidRDefault="009E2931" w:rsidP="009E293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4DC1" wp14:editId="3C4BE28B">
                <wp:simplePos x="0" y="0"/>
                <wp:positionH relativeFrom="margin">
                  <wp:align>left</wp:align>
                </wp:positionH>
                <wp:positionV relativeFrom="paragraph">
                  <wp:posOffset>55632</wp:posOffset>
                </wp:positionV>
                <wp:extent cx="5852160" cy="6858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2931" w:rsidRDefault="009E2931" w:rsidP="009E293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84D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pt;width:460.8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" filled="f">
                <v:textbox>
                  <w:txbxContent>
                    <w:p w:rsidR="009E2931" w:rsidRDefault="009E2931" w:rsidP="009E2931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931" w:rsidRPr="00E340A1" w:rsidRDefault="009E2931" w:rsidP="009E293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9E2931" w:rsidRPr="00E340A1" w:rsidRDefault="009E2931" w:rsidP="009E293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9E2931" w:rsidRPr="00E340A1" w:rsidRDefault="009E2931" w:rsidP="009E293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9E2931" w:rsidRPr="00E340A1" w:rsidRDefault="009E2931" w:rsidP="009E293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9E2931" w:rsidRDefault="009E2931" w:rsidP="009E2931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>
        <w:rPr>
          <w:rFonts w:ascii="Calibri" w:hAnsi="Calibri"/>
          <w:szCs w:val="22"/>
        </w:rPr>
        <w:t>JOR</w:t>
      </w:r>
      <w:r w:rsidRPr="0061730B">
        <w:rPr>
          <w:rFonts w:ascii="Calibri" w:hAnsi="Calibri"/>
          <w:szCs w:val="22"/>
        </w:rPr>
        <w:t>/RFQ/</w:t>
      </w:r>
      <w:r>
        <w:rPr>
          <w:rFonts w:ascii="Calibri" w:hAnsi="Calibri"/>
          <w:szCs w:val="22"/>
        </w:rPr>
        <w:t>19</w:t>
      </w:r>
      <w:r w:rsidRPr="0061730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>005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>
        <w:rPr>
          <w:rFonts w:ascii="Calibri" w:hAnsi="Calibri"/>
          <w:szCs w:val="22"/>
        </w:rPr>
        <w:t>this quotation until it expires</w:t>
      </w:r>
      <w:r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9E2931" w:rsidRPr="003A1F0A" w:rsidTr="0035652F">
        <w:tc>
          <w:tcPr>
            <w:tcW w:w="4623" w:type="dxa"/>
            <w:shd w:val="clear" w:color="auto" w:fill="auto"/>
            <w:vAlign w:val="center"/>
          </w:tcPr>
          <w:p w:rsidR="009E2931" w:rsidRPr="003A1F0A" w:rsidRDefault="009E2931" w:rsidP="003565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9E2931" w:rsidRPr="003A1F0A" w:rsidRDefault="009E2931" w:rsidP="003565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9E2931" w:rsidRPr="003A1F0A" w:rsidRDefault="009E2931" w:rsidP="003565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F01E64176C624ED9AD6B74818D1C77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shd w:val="clear" w:color="auto" w:fill="auto"/>
                <w:vAlign w:val="center"/>
              </w:tcPr>
              <w:p w:rsidR="009E2931" w:rsidRPr="004404DE" w:rsidRDefault="009E2931" w:rsidP="0035652F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shd w:val="clear" w:color="auto" w:fill="auto"/>
            <w:vAlign w:val="center"/>
          </w:tcPr>
          <w:p w:rsidR="009E2931" w:rsidRPr="003A1F0A" w:rsidRDefault="009E2931" w:rsidP="003565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9E2931" w:rsidRPr="003A1F0A" w:rsidTr="0035652F">
        <w:tc>
          <w:tcPr>
            <w:tcW w:w="4623" w:type="dxa"/>
            <w:shd w:val="clear" w:color="auto" w:fill="auto"/>
            <w:vAlign w:val="center"/>
          </w:tcPr>
          <w:p w:rsidR="009E2931" w:rsidRPr="003A1F0A" w:rsidRDefault="009E2931" w:rsidP="003565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9E2931" w:rsidRPr="003A1F0A" w:rsidRDefault="009E2931" w:rsidP="003565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9E2931" w:rsidRDefault="009E2931" w:rsidP="009E2931">
      <w:pPr>
        <w:rPr>
          <w:rFonts w:ascii="Calibri" w:hAnsi="Calibri" w:cs="Calibri"/>
          <w:b/>
          <w:sz w:val="28"/>
          <w:szCs w:val="28"/>
        </w:rPr>
      </w:pPr>
    </w:p>
    <w:sectPr w:rsidR="009E29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3D" w:rsidRDefault="00DA603D" w:rsidP="009E2931">
      <w:r>
        <w:separator/>
      </w:r>
    </w:p>
  </w:endnote>
  <w:endnote w:type="continuationSeparator" w:id="0">
    <w:p w:rsidR="00DA603D" w:rsidRDefault="00DA603D" w:rsidP="009E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3D" w:rsidRDefault="00DA603D" w:rsidP="009E2931">
      <w:r>
        <w:separator/>
      </w:r>
    </w:p>
  </w:footnote>
  <w:footnote w:type="continuationSeparator" w:id="0">
    <w:p w:rsidR="00DA603D" w:rsidRDefault="00DA603D" w:rsidP="009E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31" w:rsidRDefault="009E2931" w:rsidP="009E2931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E2931" w:rsidRPr="00F4441C" w:rsidTr="0035652F">
      <w:trPr>
        <w:trHeight w:val="1142"/>
      </w:trPr>
      <w:tc>
        <w:tcPr>
          <w:tcW w:w="4995" w:type="dxa"/>
          <w:shd w:val="clear" w:color="auto" w:fill="auto"/>
        </w:tcPr>
        <w:p w:rsidR="009E2931" w:rsidRPr="00D6687E" w:rsidRDefault="009E2931" w:rsidP="009E293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734A1970" wp14:editId="7CBED9D7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9E2931" w:rsidRDefault="009E2931" w:rsidP="009E29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:rsidR="009E2931" w:rsidRDefault="009E2931" w:rsidP="009E29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Jordan, Amman.</w:t>
          </w:r>
        </w:p>
        <w:p w:rsidR="009E2931" w:rsidRPr="002C4AE9" w:rsidRDefault="009E2931" w:rsidP="009E29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</w:pPr>
          <w:r w:rsidRPr="002C4AE9"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  <w:t>Amman, Jordan. 941631</w:t>
          </w:r>
        </w:p>
        <w:p w:rsidR="009E2931" w:rsidRPr="002C4AE9" w:rsidRDefault="009E2931" w:rsidP="009E29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</w:pPr>
          <w:r w:rsidRPr="002C4AE9"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  <w:t xml:space="preserve">E-mail: </w:t>
          </w:r>
          <w:hyperlink r:id="rId2">
            <w:r w:rsidRPr="002C4AE9">
              <w:rPr>
                <w:rFonts w:ascii="Calibri" w:eastAsia="Calibri" w:hAnsi="Calibri" w:cs="Calibri"/>
                <w:color w:val="003366"/>
                <w:sz w:val="18"/>
                <w:szCs w:val="18"/>
                <w:u w:val="single"/>
                <w:lang w:val="fr-MA"/>
              </w:rPr>
              <w:t>alkilani@unfpa.org</w:t>
            </w:r>
          </w:hyperlink>
          <w:r w:rsidRPr="002C4AE9">
            <w:rPr>
              <w:rFonts w:ascii="Calibri" w:eastAsia="Calibri" w:hAnsi="Calibri" w:cs="Calibri"/>
              <w:i/>
              <w:color w:val="000000"/>
              <w:sz w:val="18"/>
              <w:szCs w:val="18"/>
              <w:lang w:val="fr-MA"/>
            </w:rPr>
            <w:t xml:space="preserve"> </w:t>
          </w:r>
        </w:p>
        <w:p w:rsidR="009E2931" w:rsidRPr="00F4441C" w:rsidRDefault="009E2931" w:rsidP="009E2931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Website: www.unfpa.org</w:t>
          </w:r>
        </w:p>
      </w:tc>
    </w:tr>
  </w:tbl>
  <w:p w:rsidR="009E2931" w:rsidRPr="00F4441C" w:rsidRDefault="009E2931" w:rsidP="009E2931">
    <w:pPr>
      <w:pStyle w:val="Header"/>
      <w:rPr>
        <w:lang w:val="fr-FR"/>
      </w:rPr>
    </w:pPr>
  </w:p>
  <w:p w:rsidR="009E2931" w:rsidRPr="00F4441C" w:rsidRDefault="009E2931" w:rsidP="009E2931">
    <w:pPr>
      <w:pStyle w:val="Header"/>
      <w:rPr>
        <w:lang w:val="fr-FR"/>
      </w:rPr>
    </w:pPr>
  </w:p>
  <w:p w:rsidR="009E2931" w:rsidRDefault="009E2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31"/>
    <w:rsid w:val="009E2931"/>
    <w:rsid w:val="00C31709"/>
    <w:rsid w:val="00D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0272-8ADA-4765-9899-63DCBE08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E2931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9E29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2931"/>
    <w:rPr>
      <w:rFonts w:ascii="Times New Roman" w:eastAsia="Times New Roman" w:hAnsi="Times New Roman" w:cs="Times New Roman"/>
      <w:szCs w:val="20"/>
      <w:lang w:eastAsia="en-GB"/>
    </w:rPr>
  </w:style>
  <w:style w:type="paragraph" w:styleId="Title">
    <w:name w:val="Title"/>
    <w:basedOn w:val="Normal"/>
    <w:link w:val="TitleChar"/>
    <w:qFormat/>
    <w:rsid w:val="009E2931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E293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9E29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2931"/>
    <w:rPr>
      <w:color w:val="808080"/>
    </w:rPr>
  </w:style>
  <w:style w:type="paragraph" w:styleId="Header">
    <w:name w:val="header"/>
    <w:basedOn w:val="Normal"/>
    <w:link w:val="HeaderChar"/>
    <w:unhideWhenUsed/>
    <w:rsid w:val="009E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kilani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E64176C624ED9AD6B74818D1C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607E-34BC-4BE3-BCB0-3470CF0391A2}"/>
      </w:docPartPr>
      <w:docPartBody>
        <w:p w:rsidR="00000000" w:rsidRDefault="001664CA" w:rsidP="001664CA">
          <w:pPr>
            <w:pStyle w:val="F01E64176C624ED9AD6B74818D1C7732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CA"/>
    <w:rsid w:val="001664CA"/>
    <w:rsid w:val="001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4CA"/>
    <w:rPr>
      <w:color w:val="808080"/>
    </w:rPr>
  </w:style>
  <w:style w:type="paragraph" w:customStyle="1" w:styleId="F01E64176C624ED9AD6B74818D1C7732">
    <w:name w:val="F01E64176C624ED9AD6B74818D1C7732"/>
    <w:rsid w:val="00166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Kilani</dc:creator>
  <cp:keywords/>
  <dc:description/>
  <cp:lastModifiedBy>Omar Kilani</cp:lastModifiedBy>
  <cp:revision>1</cp:revision>
  <dcterms:created xsi:type="dcterms:W3CDTF">2019-09-15T09:37:00Z</dcterms:created>
  <dcterms:modified xsi:type="dcterms:W3CDTF">2019-09-15T09:40:00Z</dcterms:modified>
</cp:coreProperties>
</file>